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000000"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000000"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000000" w:rsidRDefault="00000000">
            <w:pPr>
              <w:rPr>
                <w:rFonts w:cs="Calibri"/>
                <w:sz w:val="4"/>
              </w:rPr>
            </w:pPr>
          </w:p>
        </w:tc>
        <w:tc>
          <w:tcPr>
            <w:tcW w:w="2561" w:type="dxa"/>
            <w:tcBorders>
              <w:top w:val="nil"/>
              <w:left w:val="nil"/>
              <w:bottom w:val="single" w:sz="12" w:space="0" w:color="FF0000"/>
              <w:right w:val="nil"/>
            </w:tcBorders>
          </w:tcPr>
          <w:p w14:paraId="3511E3A9" w14:textId="77777777" w:rsidR="00000000" w:rsidRDefault="00000000">
            <w:pPr>
              <w:rPr>
                <w:rFonts w:cs="Calibri"/>
                <w:sz w:val="10"/>
              </w:rPr>
            </w:pPr>
          </w:p>
        </w:tc>
      </w:tr>
    </w:tbl>
    <w:p w14:paraId="5BC38BD1" w14:textId="77777777" w:rsidR="00000000"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000000"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dtPr>
          <w:sdtContent>
            <w:tc>
              <w:tcPr>
                <w:tcW w:w="2394" w:type="pct"/>
                <w:shd w:val="clear" w:color="auto" w:fill="auto"/>
              </w:tcPr>
              <w:p w14:paraId="26842B12" w14:textId="21C24B14" w:rsidR="00000000" w:rsidRPr="00C73BB6" w:rsidRDefault="00C20074">
                <w:pPr>
                  <w:rPr>
                    <w:rFonts w:ascii="Tahoma" w:eastAsia="Cambria" w:hAnsi="Tahoma" w:cs="Tahoma"/>
                    <w:sz w:val="16"/>
                    <w:szCs w:val="16"/>
                  </w:rPr>
                </w:pPr>
                <w:r w:rsidRPr="00C20074">
                  <w:rPr>
                    <w:rFonts w:ascii="Tahoma" w:eastAsia="Cambria" w:hAnsi="Tahoma" w:cs="Tahoma"/>
                    <w:sz w:val="16"/>
                    <w:szCs w:val="16"/>
                  </w:rPr>
                  <w:t>Springer Nature Switzerland AG</w:t>
                </w:r>
              </w:p>
            </w:tc>
          </w:sdtContent>
        </w:sdt>
        <w:tc>
          <w:tcPr>
            <w:tcW w:w="1235" w:type="pct"/>
            <w:shd w:val="clear" w:color="auto" w:fill="auto"/>
          </w:tcPr>
          <w:p w14:paraId="377528FB" w14:textId="22694761" w:rsidR="00000000"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000000" w:rsidRPr="001F4F14" w:rsidRDefault="00000000">
            <w:pPr>
              <w:rPr>
                <w:rFonts w:ascii="Tahoma" w:eastAsia="Cambria" w:hAnsi="Tahoma" w:cs="Tahoma"/>
                <w:sz w:val="16"/>
                <w:szCs w:val="16"/>
              </w:rPr>
            </w:pPr>
          </w:p>
        </w:tc>
        <w:tc>
          <w:tcPr>
            <w:tcW w:w="2394" w:type="pct"/>
            <w:shd w:val="clear" w:color="auto" w:fill="auto"/>
          </w:tcPr>
          <w:p w14:paraId="583F5DB0" w14:textId="77777777" w:rsidR="00000000" w:rsidRPr="00C73BB6" w:rsidRDefault="00000000">
            <w:pPr>
              <w:rPr>
                <w:rFonts w:ascii="Tahoma" w:eastAsia="Cambria" w:hAnsi="Tahoma" w:cs="Tahoma"/>
                <w:sz w:val="16"/>
                <w:szCs w:val="16"/>
              </w:rPr>
            </w:pPr>
          </w:p>
        </w:tc>
        <w:tc>
          <w:tcPr>
            <w:tcW w:w="1235" w:type="pct"/>
            <w:shd w:val="clear" w:color="auto" w:fill="auto"/>
          </w:tcPr>
          <w:p w14:paraId="11FA0507" w14:textId="77777777" w:rsidR="00000000"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000000"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sdt>
              <w:sdtPr>
                <w:rPr>
                  <w:rFonts w:ascii="Tahoma" w:eastAsia="Cambria" w:hAnsi="Tahoma" w:cs="Tahoma"/>
                  <w:sz w:val="16"/>
                  <w:szCs w:val="16"/>
                </w:rPr>
                <w:alias w:val="Title"/>
                <w:tag w:val="Title"/>
                <w:id w:val="-702400373"/>
                <w:placeholder>
                  <w:docPart w:val="F409E72DF4E9CC448320A53BA437EC95"/>
                </w:placeholder>
              </w:sdtPr>
              <w:sdtEndPr/>
              <w:sdtContent>
                <w:tc>
                  <w:tcPr>
                    <w:tcW w:w="2394" w:type="pct"/>
                    <w:shd w:val="clear" w:color="auto" w:fill="auto"/>
                  </w:tcPr>
                  <w:p w14:paraId="13AC2B3E" w14:textId="6E55A1F4" w:rsidR="00000000" w:rsidRPr="00C73BB6" w:rsidRDefault="00260FD4">
                    <w:pPr>
                      <w:rPr>
                        <w:rFonts w:ascii="Tahoma" w:eastAsia="Cambria" w:hAnsi="Tahoma" w:cs="Tahoma"/>
                        <w:sz w:val="16"/>
                        <w:szCs w:val="16"/>
                      </w:rPr>
                    </w:pPr>
                    <w:r w:rsidRPr="00A508E2">
                      <w:rPr>
                        <w:rFonts w:ascii="Tahoma" w:eastAsia="Cambria" w:hAnsi="Tahoma" w:cs="Tahoma"/>
                        <w:sz w:val="16"/>
                        <w:szCs w:val="16"/>
                      </w:rPr>
                      <w:t>1</w:t>
                    </w:r>
                    <w:r>
                      <w:rPr>
                        <w:rFonts w:ascii="Tahoma" w:eastAsia="Cambria" w:hAnsi="Tahoma" w:cs="Tahoma"/>
                        <w:sz w:val="16"/>
                        <w:szCs w:val="16"/>
                      </w:rPr>
                      <w:t>8</w:t>
                    </w:r>
                    <w:r w:rsidRPr="00A508E2">
                      <w:rPr>
                        <w:rFonts w:ascii="Tahoma" w:eastAsia="Cambria" w:hAnsi="Tahoma" w:cs="Tahoma"/>
                        <w:sz w:val="16"/>
                        <w:szCs w:val="16"/>
                      </w:rPr>
                      <w:t xml:space="preserve">th Symposium and Summer School </w:t>
                    </w:r>
                    <w:proofErr w:type="gramStart"/>
                    <w:r w:rsidRPr="00A508E2">
                      <w:rPr>
                        <w:rFonts w:ascii="Tahoma" w:eastAsia="Cambria" w:hAnsi="Tahoma" w:cs="Tahoma"/>
                        <w:sz w:val="16"/>
                        <w:szCs w:val="16"/>
                      </w:rPr>
                      <w:t>On</w:t>
                    </w:r>
                    <w:proofErr w:type="gramEnd"/>
                    <w:r w:rsidRPr="00A508E2">
                      <w:rPr>
                        <w:rFonts w:ascii="Tahoma" w:eastAsia="Cambria" w:hAnsi="Tahoma" w:cs="Tahoma"/>
                        <w:sz w:val="16"/>
                        <w:szCs w:val="16"/>
                      </w:rPr>
                      <w:t xml:space="preserve"> Service-Oriented Computing</w:t>
                    </w:r>
                    <w:r>
                      <w:rPr>
                        <w:rFonts w:ascii="Tahoma" w:eastAsia="Cambria" w:hAnsi="Tahoma" w:cs="Tahoma"/>
                        <w:sz w:val="16"/>
                        <w:szCs w:val="16"/>
                      </w:rPr>
                      <w:t xml:space="preserve"> (</w:t>
                    </w:r>
                    <w:proofErr w:type="spellStart"/>
                    <w:r w:rsidRPr="003E7D2B">
                      <w:rPr>
                        <w:rFonts w:ascii="Tahoma" w:eastAsia="Cambria" w:hAnsi="Tahoma" w:cs="Tahoma"/>
                        <w:sz w:val="16"/>
                        <w:szCs w:val="16"/>
                      </w:rPr>
                      <w:t>SummerSOC</w:t>
                    </w:r>
                    <w:proofErr w:type="spellEnd"/>
                    <w:r w:rsidRPr="003E7D2B">
                      <w:rPr>
                        <w:rFonts w:ascii="Tahoma" w:eastAsia="Cambria" w:hAnsi="Tahoma" w:cs="Tahoma"/>
                        <w:sz w:val="16"/>
                        <w:szCs w:val="16"/>
                      </w:rPr>
                      <w:t xml:space="preserve"> 202</w:t>
                    </w:r>
                    <w:r>
                      <w:rPr>
                        <w:rFonts w:ascii="Tahoma" w:eastAsia="Cambria" w:hAnsi="Tahoma" w:cs="Tahoma"/>
                        <w:sz w:val="16"/>
                        <w:szCs w:val="16"/>
                      </w:rPr>
                      <w:t>4</w:t>
                    </w:r>
                    <w:r>
                      <w:rPr>
                        <w:rFonts w:ascii="Tahoma" w:eastAsia="Cambria" w:hAnsi="Tahoma" w:cs="Tahoma"/>
                        <w:sz w:val="16"/>
                        <w:szCs w:val="16"/>
                      </w:rPr>
                      <w:t>)</w:t>
                    </w:r>
                  </w:p>
                </w:tc>
              </w:sdtContent>
            </w:sdt>
          </w:sdtContent>
        </w:sdt>
        <w:tc>
          <w:tcPr>
            <w:tcW w:w="1235" w:type="pct"/>
            <w:shd w:val="clear" w:color="auto" w:fill="auto"/>
          </w:tcPr>
          <w:p w14:paraId="4F0393DB" w14:textId="77777777" w:rsidR="00000000"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000000" w:rsidRPr="00C73BB6" w:rsidRDefault="00000000">
            <w:pPr>
              <w:rPr>
                <w:rFonts w:ascii="Tahoma" w:eastAsia="Cambria" w:hAnsi="Tahoma" w:cs="Tahoma"/>
                <w:sz w:val="16"/>
                <w:szCs w:val="16"/>
              </w:rPr>
            </w:pPr>
          </w:p>
        </w:tc>
        <w:tc>
          <w:tcPr>
            <w:tcW w:w="2394" w:type="pct"/>
            <w:shd w:val="clear" w:color="auto" w:fill="auto"/>
          </w:tcPr>
          <w:p w14:paraId="088913DE" w14:textId="77777777" w:rsidR="00000000" w:rsidRPr="00C73BB6" w:rsidRDefault="00000000">
            <w:pPr>
              <w:rPr>
                <w:rFonts w:ascii="Tahoma" w:eastAsia="Cambria" w:hAnsi="Tahoma" w:cs="Tahoma"/>
                <w:sz w:val="16"/>
                <w:szCs w:val="16"/>
              </w:rPr>
            </w:pPr>
          </w:p>
        </w:tc>
        <w:tc>
          <w:tcPr>
            <w:tcW w:w="1235" w:type="pct"/>
            <w:shd w:val="clear" w:color="auto" w:fill="auto"/>
          </w:tcPr>
          <w:p w14:paraId="0DCBD8AF" w14:textId="77777777" w:rsidR="00000000"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000000"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sdt>
              <w:sdtPr>
                <w:rPr>
                  <w:rFonts w:ascii="Tahoma" w:eastAsia="Cambria" w:hAnsi="Tahoma" w:cs="Tahoma"/>
                  <w:sz w:val="16"/>
                  <w:szCs w:val="16"/>
                </w:rPr>
                <w:alias w:val="Volume Editor Name"/>
                <w:tag w:val="Volume Editor Name"/>
                <w:id w:val="908665623"/>
                <w:placeholder>
                  <w:docPart w:val="CD7D0A785E257B4986BBB17B73DC22B0"/>
                </w:placeholder>
              </w:sdtPr>
              <w:sdtEndPr/>
              <w:sdtContent>
                <w:tc>
                  <w:tcPr>
                    <w:tcW w:w="2394" w:type="pct"/>
                    <w:shd w:val="clear" w:color="auto" w:fill="auto"/>
                  </w:tcPr>
                  <w:p w14:paraId="2D36A5CA" w14:textId="617C692C" w:rsidR="00000000" w:rsidRPr="00C73BB6" w:rsidRDefault="00260FD4">
                    <w:pPr>
                      <w:rPr>
                        <w:rFonts w:ascii="Tahoma" w:eastAsia="Cambria" w:hAnsi="Tahoma" w:cs="Tahoma"/>
                        <w:sz w:val="16"/>
                        <w:szCs w:val="16"/>
                      </w:rPr>
                    </w:pPr>
                    <w:r w:rsidRPr="00D733F5">
                      <w:rPr>
                        <w:rFonts w:ascii="Tahoma" w:eastAsia="Cambria" w:hAnsi="Tahoma" w:cs="Tahoma"/>
                        <w:sz w:val="16"/>
                        <w:szCs w:val="16"/>
                      </w:rPr>
                      <w:t>Marco Aiello</w:t>
                    </w:r>
                    <w:r>
                      <w:rPr>
                        <w:rFonts w:ascii="Tahoma" w:eastAsia="Cambria" w:hAnsi="Tahoma" w:cs="Tahoma"/>
                        <w:sz w:val="16"/>
                        <w:szCs w:val="16"/>
                      </w:rPr>
                      <w:t xml:space="preserve">, </w:t>
                    </w:r>
                    <w:r w:rsidRPr="003E7D2B">
                      <w:rPr>
                        <w:rFonts w:ascii="Tahoma" w:eastAsia="Cambria" w:hAnsi="Tahoma" w:cs="Tahoma"/>
                        <w:sz w:val="16"/>
                        <w:szCs w:val="16"/>
                      </w:rPr>
                      <w:t xml:space="preserve">Johanna </w:t>
                    </w:r>
                    <w:proofErr w:type="spellStart"/>
                    <w:r w:rsidRPr="003E7D2B">
                      <w:rPr>
                        <w:rFonts w:ascii="Tahoma" w:eastAsia="Cambria" w:hAnsi="Tahoma" w:cs="Tahoma"/>
                        <w:sz w:val="16"/>
                        <w:szCs w:val="16"/>
                      </w:rPr>
                      <w:t>Barzen</w:t>
                    </w:r>
                    <w:proofErr w:type="spellEnd"/>
                    <w:r w:rsidRPr="003E7D2B">
                      <w:rPr>
                        <w:rFonts w:ascii="Tahoma" w:eastAsia="Cambria" w:hAnsi="Tahoma" w:cs="Tahoma"/>
                        <w:sz w:val="16"/>
                        <w:szCs w:val="16"/>
                      </w:rPr>
                      <w:t xml:space="preserve">, </w:t>
                    </w:r>
                    <w:proofErr w:type="spellStart"/>
                    <w:r w:rsidRPr="003E7D2B">
                      <w:rPr>
                        <w:rFonts w:ascii="Tahoma" w:eastAsia="Cambria" w:hAnsi="Tahoma" w:cs="Tahoma"/>
                        <w:sz w:val="16"/>
                        <w:szCs w:val="16"/>
                      </w:rPr>
                      <w:t>Schahram</w:t>
                    </w:r>
                    <w:proofErr w:type="spellEnd"/>
                    <w:r w:rsidRPr="003E7D2B">
                      <w:rPr>
                        <w:rFonts w:ascii="Tahoma" w:eastAsia="Cambria" w:hAnsi="Tahoma" w:cs="Tahoma"/>
                        <w:sz w:val="16"/>
                        <w:szCs w:val="16"/>
                      </w:rPr>
                      <w:t xml:space="preserve"> </w:t>
                    </w:r>
                    <w:proofErr w:type="spellStart"/>
                    <w:r w:rsidRPr="003E7D2B">
                      <w:rPr>
                        <w:rFonts w:ascii="Tahoma" w:eastAsia="Cambria" w:hAnsi="Tahoma" w:cs="Tahoma"/>
                        <w:sz w:val="16"/>
                        <w:szCs w:val="16"/>
                      </w:rPr>
                      <w:t>Dustdar</w:t>
                    </w:r>
                    <w:proofErr w:type="spellEnd"/>
                    <w:r w:rsidRPr="003E7D2B">
                      <w:rPr>
                        <w:rFonts w:ascii="Tahoma" w:eastAsia="Cambria" w:hAnsi="Tahoma" w:cs="Tahoma"/>
                        <w:sz w:val="16"/>
                        <w:szCs w:val="16"/>
                      </w:rPr>
                      <w:t xml:space="preserve"> and Frank </w:t>
                    </w:r>
                    <w:proofErr w:type="spellStart"/>
                    <w:r w:rsidRPr="003E7D2B">
                      <w:rPr>
                        <w:rFonts w:ascii="Tahoma" w:eastAsia="Cambria" w:hAnsi="Tahoma" w:cs="Tahoma"/>
                        <w:sz w:val="16"/>
                        <w:szCs w:val="16"/>
                      </w:rPr>
                      <w:t>Leymann</w:t>
                    </w:r>
                    <w:proofErr w:type="spellEnd"/>
                  </w:p>
                </w:tc>
              </w:sdtContent>
            </w:sdt>
          </w:sdtContent>
        </w:sdt>
        <w:tc>
          <w:tcPr>
            <w:tcW w:w="1235" w:type="pct"/>
            <w:shd w:val="clear" w:color="auto" w:fill="auto"/>
          </w:tcPr>
          <w:p w14:paraId="2482FE17" w14:textId="77777777" w:rsidR="00000000"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000000" w:rsidRPr="00C73BB6" w:rsidRDefault="00000000">
            <w:pPr>
              <w:rPr>
                <w:rFonts w:ascii="Tahoma" w:eastAsia="Cambria" w:hAnsi="Tahoma" w:cs="Tahoma"/>
                <w:sz w:val="16"/>
                <w:szCs w:val="16"/>
              </w:rPr>
            </w:pPr>
          </w:p>
        </w:tc>
        <w:tc>
          <w:tcPr>
            <w:tcW w:w="2394" w:type="pct"/>
            <w:shd w:val="clear" w:color="auto" w:fill="auto"/>
          </w:tcPr>
          <w:p w14:paraId="5E4043A4" w14:textId="77777777" w:rsidR="00000000" w:rsidRPr="00C73BB6" w:rsidRDefault="00000000">
            <w:pPr>
              <w:rPr>
                <w:rFonts w:ascii="Tahoma" w:eastAsia="Cambria" w:hAnsi="Tahoma" w:cs="Tahoma"/>
                <w:sz w:val="16"/>
                <w:szCs w:val="16"/>
              </w:rPr>
            </w:pPr>
          </w:p>
        </w:tc>
        <w:tc>
          <w:tcPr>
            <w:tcW w:w="1235" w:type="pct"/>
            <w:shd w:val="clear" w:color="auto" w:fill="auto"/>
          </w:tcPr>
          <w:p w14:paraId="626FE4EF" w14:textId="77777777" w:rsidR="00000000"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000000"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000000"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000000"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000000" w:rsidRPr="00C73BB6" w:rsidRDefault="00000000">
            <w:pPr>
              <w:rPr>
                <w:rFonts w:ascii="Tahoma" w:eastAsia="Cambria" w:hAnsi="Tahoma" w:cs="Tahoma"/>
                <w:sz w:val="16"/>
                <w:szCs w:val="16"/>
              </w:rPr>
            </w:pPr>
          </w:p>
        </w:tc>
        <w:tc>
          <w:tcPr>
            <w:tcW w:w="2394" w:type="pct"/>
            <w:shd w:val="clear" w:color="auto" w:fill="auto"/>
          </w:tcPr>
          <w:p w14:paraId="0A6F2F0E" w14:textId="77777777" w:rsidR="00000000" w:rsidRPr="0051447B" w:rsidRDefault="00000000">
            <w:pPr>
              <w:rPr>
                <w:rFonts w:ascii="Tahoma" w:eastAsia="Cambria" w:hAnsi="Tahoma" w:cs="Tahoma"/>
                <w:sz w:val="16"/>
                <w:szCs w:val="16"/>
              </w:rPr>
            </w:pPr>
          </w:p>
        </w:tc>
        <w:tc>
          <w:tcPr>
            <w:tcW w:w="1235" w:type="pct"/>
            <w:shd w:val="clear" w:color="auto" w:fill="auto"/>
          </w:tcPr>
          <w:p w14:paraId="666CD4C5" w14:textId="77777777" w:rsidR="00000000"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000000"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000000"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000000"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000000"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000000"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000000"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000000"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000000"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000000"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000000"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000000"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000000"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000000"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000000"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000000" w:rsidRPr="00C73BB6" w:rsidRDefault="00000000">
            <w:pPr>
              <w:rPr>
                <w:rFonts w:ascii="Tahoma" w:hAnsi="Tahoma" w:cs="Tahoma"/>
                <w:color w:val="FF4500"/>
                <w:sz w:val="16"/>
                <w:szCs w:val="16"/>
              </w:rPr>
            </w:pPr>
          </w:p>
        </w:tc>
        <w:tc>
          <w:tcPr>
            <w:tcW w:w="2394" w:type="pct"/>
            <w:shd w:val="clear" w:color="auto" w:fill="auto"/>
          </w:tcPr>
          <w:p w14:paraId="35FC87BC" w14:textId="77777777" w:rsidR="00000000" w:rsidRPr="00C73BB6" w:rsidRDefault="00000000">
            <w:pPr>
              <w:rPr>
                <w:rFonts w:ascii="Tahoma" w:hAnsi="Tahoma" w:cs="Tahoma"/>
                <w:sz w:val="16"/>
                <w:szCs w:val="16"/>
              </w:rPr>
            </w:pPr>
          </w:p>
        </w:tc>
        <w:tc>
          <w:tcPr>
            <w:tcW w:w="1235" w:type="pct"/>
            <w:shd w:val="clear" w:color="auto" w:fill="auto"/>
            <w:vAlign w:val="center"/>
          </w:tcPr>
          <w:p w14:paraId="33F001C7" w14:textId="77777777" w:rsidR="0000000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00000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000000" w:rsidRPr="00C73BB6" w:rsidRDefault="00000000" w:rsidP="00BA0480">
            <w:pPr>
              <w:pStyle w:val="Standard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00000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000000"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000000"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000000"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00000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000000"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000000"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00000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000000"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trade mark rights) or other </w:t>
      </w:r>
      <w:proofErr w:type="gramStart"/>
      <w:r w:rsidRPr="00C73BB6">
        <w:rPr>
          <w:rFonts w:ascii="Tahoma" w:eastAsia="Arial" w:hAnsi="Tahoma" w:cs="Tahoma"/>
          <w:bCs/>
          <w:sz w:val="20"/>
          <w:szCs w:val="20"/>
          <w:lang w:eastAsia="en-GB"/>
        </w:rPr>
        <w:t>third party</w:t>
      </w:r>
      <w:proofErr w:type="gramEnd"/>
      <w:r w:rsidRPr="00C73BB6">
        <w:rPr>
          <w:rFonts w:ascii="Tahoma" w:eastAsia="Arial" w:hAnsi="Tahoma" w:cs="Tahoma"/>
          <w:bCs/>
          <w:sz w:val="20"/>
          <w:szCs w:val="20"/>
          <w:lang w:eastAsia="en-GB"/>
        </w:rPr>
        <w:t xml:space="preserve"> rights and no licence from or payments to a third party are required to publish the Contribution,</w:t>
      </w:r>
    </w:p>
    <w:p w14:paraId="2FAC36A8" w14:textId="3E4B410C"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Contribution contains materials from other sources (</w:t>
      </w:r>
      <w:proofErr w:type="gramStart"/>
      <w:r>
        <w:rPr>
          <w:rFonts w:ascii="Tahoma" w:eastAsia="Arial" w:hAnsi="Tahoma" w:cs="Tahoma"/>
          <w:bCs/>
          <w:sz w:val="20"/>
          <w:szCs w:val="20"/>
          <w:lang w:eastAsia="en-GB"/>
        </w:rPr>
        <w:t>e.g.</w:t>
      </w:r>
      <w:proofErr w:type="gramEnd"/>
      <w:r>
        <w:rPr>
          <w:rFonts w:ascii="Tahoma" w:eastAsia="Arial" w:hAnsi="Tahoma" w:cs="Tahoma"/>
          <w:bCs/>
          <w:sz w:val="20"/>
          <w:szCs w:val="20"/>
          <w:lang w:eastAsia="en-GB"/>
        </w:rPr>
        <w:t xml:space="preserve">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000000"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00000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00000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00000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000000"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000000"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000000" w:rsidRDefault="00000000">
      <w:pPr>
        <w:spacing w:after="0" w:line="240" w:lineRule="auto"/>
        <w:rPr>
          <w:rFonts w:ascii="Arial" w:eastAsia="Arial" w:hAnsi="Arial" w:cs="Arial"/>
          <w:sz w:val="12"/>
          <w:szCs w:val="18"/>
          <w:lang w:eastAsia="en-GB"/>
        </w:rPr>
      </w:pPr>
    </w:p>
    <w:tbl>
      <w:tblPr>
        <w:tblStyle w:val="Tabellenraster"/>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000000" w:rsidRDefault="00F21570">
            <w:pPr>
              <w:spacing w:before="120" w:after="120"/>
              <w:rPr>
                <w:sz w:val="12"/>
                <w:szCs w:val="18"/>
              </w:rPr>
            </w:pPr>
            <w:r>
              <w:rPr>
                <w:sz w:val="12"/>
                <w:szCs w:val="18"/>
              </w:rPr>
              <w:t>Signed for and on behalf of the Author</w:t>
            </w:r>
          </w:p>
          <w:p w14:paraId="12494AE9" w14:textId="77777777" w:rsidR="00000000" w:rsidRDefault="00F21570">
            <w:pPr>
              <w:tabs>
                <w:tab w:val="left" w:pos="724"/>
              </w:tabs>
              <w:spacing w:before="120" w:after="120"/>
              <w:ind w:left="-993"/>
              <w:rPr>
                <w:sz w:val="16"/>
                <w:szCs w:val="16"/>
              </w:rPr>
            </w:pPr>
            <w:r>
              <w:rPr>
                <w:sz w:val="16"/>
                <w:szCs w:val="16"/>
              </w:rPr>
              <w:t>[Ha</w:t>
            </w:r>
          </w:p>
          <w:p w14:paraId="20CB9840" w14:textId="77777777" w:rsidR="00000000" w:rsidRDefault="00000000">
            <w:pPr>
              <w:spacing w:before="120" w:after="120"/>
              <w:ind w:left="-993"/>
              <w:rPr>
                <w:sz w:val="16"/>
                <w:szCs w:val="16"/>
              </w:rPr>
            </w:pPr>
          </w:p>
        </w:tc>
        <w:tc>
          <w:tcPr>
            <w:tcW w:w="567" w:type="dxa"/>
          </w:tcPr>
          <w:p w14:paraId="3D9C8D4B" w14:textId="77777777" w:rsidR="00000000" w:rsidRDefault="00000000">
            <w:pPr>
              <w:spacing w:before="120" w:after="120"/>
              <w:rPr>
                <w:sz w:val="16"/>
                <w:szCs w:val="16"/>
              </w:rPr>
            </w:pPr>
          </w:p>
        </w:tc>
        <w:tc>
          <w:tcPr>
            <w:tcW w:w="3345" w:type="dxa"/>
            <w:tcBorders>
              <w:bottom w:val="single" w:sz="4" w:space="0" w:color="auto"/>
            </w:tcBorders>
          </w:tcPr>
          <w:p w14:paraId="39E53902" w14:textId="77777777" w:rsidR="00000000" w:rsidRDefault="00F21570">
            <w:pPr>
              <w:spacing w:before="120" w:after="120"/>
              <w:rPr>
                <w:sz w:val="12"/>
                <w:szCs w:val="12"/>
              </w:rPr>
            </w:pPr>
            <w:r>
              <w:rPr>
                <w:sz w:val="12"/>
                <w:szCs w:val="12"/>
              </w:rPr>
              <w:t>Print Name:</w:t>
            </w:r>
          </w:p>
        </w:tc>
        <w:tc>
          <w:tcPr>
            <w:tcW w:w="567" w:type="dxa"/>
          </w:tcPr>
          <w:p w14:paraId="29C8D580" w14:textId="77777777" w:rsidR="00000000" w:rsidRDefault="00000000">
            <w:pPr>
              <w:spacing w:before="120" w:after="120"/>
              <w:rPr>
                <w:sz w:val="16"/>
                <w:szCs w:val="16"/>
              </w:rPr>
            </w:pPr>
          </w:p>
        </w:tc>
        <w:tc>
          <w:tcPr>
            <w:tcW w:w="3345" w:type="dxa"/>
            <w:tcBorders>
              <w:bottom w:val="single" w:sz="4" w:space="0" w:color="auto"/>
            </w:tcBorders>
          </w:tcPr>
          <w:p w14:paraId="18B345D3" w14:textId="77777777" w:rsidR="00000000"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000000"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000000"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000000"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000000"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000000"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000000" w:rsidRDefault="00000000">
      <w:pPr>
        <w:spacing w:after="0" w:line="240" w:lineRule="auto"/>
        <w:rPr>
          <w:rFonts w:ascii="Calibri" w:eastAsia="Arial" w:hAnsi="Calibri" w:cs="Calibri"/>
          <w:sz w:val="15"/>
          <w:szCs w:val="15"/>
          <w:lang w:eastAsia="en-GB"/>
        </w:rPr>
      </w:pPr>
    </w:p>
    <w:tbl>
      <w:tblPr>
        <w:tblStyle w:val="Tabellenraster"/>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000000"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000000"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000000"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000000"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000000"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000000"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000000" w:rsidRDefault="00000000">
      <w:pPr>
        <w:spacing w:after="0" w:line="240" w:lineRule="auto"/>
        <w:rPr>
          <w:rFonts w:ascii="Calibri" w:eastAsia="Arial" w:hAnsi="Calibri" w:cs="Calibri"/>
          <w:sz w:val="15"/>
          <w:szCs w:val="15"/>
          <w:lang w:eastAsia="en-GB"/>
        </w:rPr>
      </w:pPr>
    </w:p>
    <w:p w14:paraId="4046CB5E" w14:textId="77777777" w:rsidR="00000000" w:rsidRDefault="00000000">
      <w:pPr>
        <w:spacing w:after="0" w:line="240" w:lineRule="auto"/>
        <w:rPr>
          <w:rFonts w:ascii="Calibri" w:eastAsia="Arial" w:hAnsi="Calibri" w:cs="Calibri"/>
          <w:sz w:val="15"/>
          <w:szCs w:val="15"/>
          <w:lang w:eastAsia="en-GB"/>
        </w:rPr>
      </w:pPr>
    </w:p>
    <w:p w14:paraId="29804D7E" w14:textId="3ACCD51C" w:rsidR="00000000"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000000"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000000" w:rsidRPr="00E07945" w:rsidRDefault="00000000" w:rsidP="00E07945">
      <w:pPr>
        <w:pStyle w:val="Standard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09CFA" w14:textId="77777777" w:rsidR="00CB4D94" w:rsidRDefault="00CB4D94">
      <w:pPr>
        <w:spacing w:after="0" w:line="240" w:lineRule="auto"/>
      </w:pPr>
      <w:r>
        <w:separator/>
      </w:r>
    </w:p>
  </w:endnote>
  <w:endnote w:type="continuationSeparator" w:id="0">
    <w:p w14:paraId="18BD2414" w14:textId="77777777" w:rsidR="00CB4D94" w:rsidRDefault="00CB4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59F42200" w:rsidR="00000000" w:rsidRDefault="00F21570">
            <w:pPr>
              <w:pStyle w:val="Fuzeile"/>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751CFC">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751CFC">
              <w:rPr>
                <w:bCs/>
                <w:noProof/>
                <w:sz w:val="12"/>
                <w:szCs w:val="16"/>
              </w:rPr>
              <w:t>5</w:t>
            </w:r>
            <w:r>
              <w:rPr>
                <w:bCs/>
                <w:sz w:val="12"/>
                <w:szCs w:val="16"/>
              </w:rPr>
              <w:fldChar w:fldCharType="end"/>
            </w:r>
          </w:p>
        </w:sdtContent>
      </w:sdt>
    </w:sdtContent>
  </w:sdt>
  <w:p w14:paraId="598379E3" w14:textId="77777777" w:rsidR="00000000" w:rsidRDefault="000000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7B19D" w14:textId="77777777" w:rsidR="00CB4D94" w:rsidRDefault="00CB4D94">
      <w:pPr>
        <w:spacing w:after="0" w:line="240" w:lineRule="auto"/>
      </w:pPr>
      <w:r>
        <w:separator/>
      </w:r>
    </w:p>
  </w:footnote>
  <w:footnote w:type="continuationSeparator" w:id="0">
    <w:p w14:paraId="1CDBFFFC" w14:textId="77777777" w:rsidR="00CB4D94" w:rsidRDefault="00CB4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705247862">
    <w:abstractNumId w:val="4"/>
  </w:num>
  <w:num w:numId="2" w16cid:durableId="1461533994">
    <w:abstractNumId w:val="3"/>
  </w:num>
  <w:num w:numId="3" w16cid:durableId="704915528">
    <w:abstractNumId w:val="1"/>
  </w:num>
  <w:num w:numId="4" w16cid:durableId="1851144178">
    <w:abstractNumId w:val="2"/>
  </w:num>
  <w:num w:numId="5" w16cid:durableId="6426640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7256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260FD4"/>
    <w:rsid w:val="004519C9"/>
    <w:rsid w:val="00751CFC"/>
    <w:rsid w:val="00C20074"/>
    <w:rsid w:val="00CB4D94"/>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pPr>
      <w:spacing w:after="0" w:line="240" w:lineRule="auto"/>
    </w:pPr>
    <w:rPr>
      <w:rFonts w:ascii="Arial" w:eastAsia="Arial" w:hAnsi="Arial" w:cs="Arial"/>
      <w:sz w:val="20"/>
      <w:szCs w:val="20"/>
      <w:lang w:eastAsia="en-GB"/>
    </w:rPr>
  </w:style>
  <w:style w:type="character" w:customStyle="1" w:styleId="KommentartextZchn">
    <w:name w:val="Kommentartext Zchn"/>
    <w:basedOn w:val="Absatz-Standardschriftart"/>
    <w:link w:val="Kommentartext"/>
    <w:uiPriority w:val="99"/>
    <w:semiHidden/>
    <w:rPr>
      <w:rFonts w:ascii="Arial" w:eastAsia="Arial" w:hAnsi="Arial" w:cs="Arial"/>
      <w:sz w:val="20"/>
      <w:szCs w:val="20"/>
      <w:lang w:eastAsia="en-GB"/>
    </w:rPr>
  </w:style>
  <w:style w:type="character" w:styleId="Kommentarzeichen">
    <w:name w:val="annotation reference"/>
    <w:basedOn w:val="Absatz-Standardschriftart"/>
    <w:uiPriority w:val="99"/>
    <w:semiHidden/>
    <w:unhideWhenUsed/>
    <w:rPr>
      <w:sz w:val="16"/>
      <w:szCs w:val="16"/>
    </w:rPr>
  </w:style>
  <w:style w:type="table" w:styleId="Tabellenraster">
    <w:name w:val="Table Grid"/>
    <w:basedOn w:val="NormaleTabelle"/>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KopfzeileZchn">
    <w:name w:val="Kopfzeile Zchn"/>
    <w:basedOn w:val="Absatz-Standardschriftart"/>
    <w:link w:val="Kopfzeile"/>
    <w:uiPriority w:val="99"/>
    <w:rPr>
      <w:rFonts w:ascii="Arial" w:eastAsia="Arial" w:hAnsi="Arial" w:cs="Arial"/>
      <w:lang w:eastAsia="en-GB"/>
    </w:rPr>
  </w:style>
  <w:style w:type="paragraph" w:styleId="Fuzeile">
    <w:name w:val="footer"/>
    <w:basedOn w:val="Standard"/>
    <w:link w:val="FuzeileZchn"/>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uzeileZchn">
    <w:name w:val="Fußzeile Zchn"/>
    <w:basedOn w:val="Absatz-Standardschriftart"/>
    <w:link w:val="Fuzeile"/>
    <w:uiPriority w:val="99"/>
    <w:rPr>
      <w:rFonts w:ascii="Arial" w:eastAsia="Arial" w:hAnsi="Arial" w:cs="Arial"/>
      <w:lang w:eastAsia="en-GB"/>
    </w:rPr>
  </w:style>
  <w:style w:type="table" w:customStyle="1" w:styleId="TableGrid1">
    <w:name w:val="Table Grid1"/>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enabsatz">
    <w:name w:val="List Paragraph"/>
    <w:basedOn w:val="Standard"/>
    <w:uiPriority w:val="34"/>
    <w:qFormat/>
    <w:pPr>
      <w:ind w:left="720"/>
      <w:contextualSpacing/>
    </w:pPr>
  </w:style>
  <w:style w:type="paragraph" w:styleId="Kommentarthema">
    <w:name w:val="annotation subject"/>
    <w:basedOn w:val="Kommentartext"/>
    <w:next w:val="Kommentartext"/>
    <w:link w:val="KommentarthemaZchn"/>
    <w:uiPriority w:val="99"/>
    <w:semiHidden/>
    <w:unhideWhenUsed/>
    <w:pPr>
      <w:spacing w:after="16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Pr>
      <w:rFonts w:ascii="Arial" w:eastAsia="Arial" w:hAnsi="Arial" w:cs="Arial"/>
      <w:b/>
      <w:bCs/>
      <w:sz w:val="20"/>
      <w:szCs w:val="20"/>
      <w:lang w:eastAsia="en-GB"/>
    </w:rPr>
  </w:style>
  <w:style w:type="paragraph" w:styleId="berarbeitung">
    <w:name w:val="Revision"/>
    <w:hidden/>
    <w:uiPriority w:val="99"/>
    <w:semiHidden/>
    <w:pPr>
      <w:spacing w:after="0" w:line="240" w:lineRule="auto"/>
    </w:pPr>
  </w:style>
  <w:style w:type="table" w:customStyle="1" w:styleId="TableGrid2">
    <w:name w:val="Table Grid2"/>
    <w:basedOn w:val="NormaleTabelle"/>
    <w:next w:val="Tabellenraster"/>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F409E72DF4E9CC448320A53BA437EC95"/>
        <w:category>
          <w:name w:val="Allgemein"/>
          <w:gallery w:val="placeholder"/>
        </w:category>
        <w:types>
          <w:type w:val="bbPlcHdr"/>
        </w:types>
        <w:behaviors>
          <w:behavior w:val="content"/>
        </w:behaviors>
        <w:guid w:val="{8623AB3E-99EB-0B4F-9E8A-39FB046AF0DA}"/>
      </w:docPartPr>
      <w:docPartBody>
        <w:p w:rsidR="00000000" w:rsidRDefault="004118F0" w:rsidP="004118F0">
          <w:pPr>
            <w:pStyle w:val="F409E72DF4E9CC448320A53BA437EC95"/>
          </w:pPr>
          <w:r w:rsidRPr="00C73BB6">
            <w:rPr>
              <w:rFonts w:ascii="Tahoma" w:eastAsia="Cambria" w:hAnsi="Tahoma" w:cs="Tahoma"/>
              <w:color w:val="808080"/>
              <w:sz w:val="16"/>
              <w:szCs w:val="16"/>
            </w:rPr>
            <w:t>Click here to enter text.</w:t>
          </w:r>
        </w:p>
      </w:docPartBody>
    </w:docPart>
    <w:docPart>
      <w:docPartPr>
        <w:name w:val="CD7D0A785E257B4986BBB17B73DC22B0"/>
        <w:category>
          <w:name w:val="Allgemein"/>
          <w:gallery w:val="placeholder"/>
        </w:category>
        <w:types>
          <w:type w:val="bbPlcHdr"/>
        </w:types>
        <w:behaviors>
          <w:behavior w:val="content"/>
        </w:behaviors>
        <w:guid w:val="{8442DDA7-79A2-834F-A9CC-C1E3D1FE6B3F}"/>
      </w:docPartPr>
      <w:docPartBody>
        <w:p w:rsidR="00000000" w:rsidRDefault="004118F0" w:rsidP="004118F0">
          <w:pPr>
            <w:pStyle w:val="CD7D0A785E257B4986BBB17B73DC22B0"/>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118F0"/>
    <w:rsid w:val="0042401E"/>
    <w:rsid w:val="004D6D1E"/>
    <w:rsid w:val="00575ED0"/>
    <w:rsid w:val="005B0921"/>
    <w:rsid w:val="006A6696"/>
    <w:rsid w:val="006C071E"/>
    <w:rsid w:val="00716D66"/>
    <w:rsid w:val="008136D0"/>
    <w:rsid w:val="00823D58"/>
    <w:rsid w:val="00866E3F"/>
    <w:rsid w:val="008973D6"/>
    <w:rsid w:val="009F7E10"/>
    <w:rsid w:val="00A1700F"/>
    <w:rsid w:val="00B1416F"/>
    <w:rsid w:val="00B231E4"/>
    <w:rsid w:val="00C35570"/>
    <w:rsid w:val="00C453A4"/>
    <w:rsid w:val="00C533A8"/>
    <w:rsid w:val="00CE1E64"/>
    <w:rsid w:val="00DB77B6"/>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F409E72DF4E9CC448320A53BA437EC95">
    <w:name w:val="F409E72DF4E9CC448320A53BA437EC95"/>
    <w:rsid w:val="004118F0"/>
    <w:pPr>
      <w:spacing w:after="0" w:line="240" w:lineRule="auto"/>
    </w:pPr>
    <w:rPr>
      <w:kern w:val="2"/>
      <w:sz w:val="24"/>
      <w:szCs w:val="24"/>
      <w:lang w:val="de-DE" w:eastAsia="de-DE"/>
      <w14:ligatures w14:val="standardContextual"/>
    </w:rPr>
  </w:style>
  <w:style w:type="paragraph" w:customStyle="1" w:styleId="CD7D0A785E257B4986BBB17B73DC22B0">
    <w:name w:val="CD7D0A785E257B4986BBB17B73DC22B0"/>
    <w:rsid w:val="004118F0"/>
    <w:pPr>
      <w:spacing w:after="0" w:line="240" w:lineRule="auto"/>
    </w:pPr>
    <w:rPr>
      <w:kern w:val="2"/>
      <w:sz w:val="24"/>
      <w:szCs w:val="24"/>
      <w:lang w:val="de-DE" w:eastAsia="de-DE"/>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98BD657F-3829-41B9-B9AF-86E420C27365}">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1729</Words>
  <Characters>10896</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 ._. . ._ProceedingsPaper_LTP_ST</vt:lpstr>
      <vt:lpstr>. . ._. . ._ProceedingsPaper_LTP_ST</vt:lpstr>
    </vt:vector>
  </TitlesOfParts>
  <Company>Springer Nature IT</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Microsoft Office-Benutzer</cp:lastModifiedBy>
  <cp:revision>4</cp:revision>
  <dcterms:created xsi:type="dcterms:W3CDTF">2021-10-22T08:20:00Z</dcterms:created>
  <dcterms:modified xsi:type="dcterms:W3CDTF">2024-02-09T10:50:00Z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